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26F" w:rsidRPr="004E126F" w:rsidRDefault="004E126F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4E126F">
        <w:rPr>
          <w:rFonts w:ascii="Times New Roman" w:hAnsi="Times New Roman" w:cs="Times New Roman"/>
          <w:b/>
          <w:lang w:val="en-US"/>
        </w:rPr>
        <w:t>SW 104: New Frontiers and Contemporary Challenges of Biolaw: From the Exaltation of Human Dignity to the Protection of Diversity</w:t>
      </w:r>
    </w:p>
    <w:p w:rsidR="00D9747D" w:rsidRDefault="00D9747D" w:rsidP="00717A8B">
      <w:pPr>
        <w:rPr>
          <w:rFonts w:ascii="Times New Roman" w:hAnsi="Times New Roman" w:cs="Times New Roman"/>
          <w:b/>
          <w:i/>
          <w:lang w:val="en-US"/>
        </w:rPr>
      </w:pPr>
    </w:p>
    <w:p w:rsidR="004E126F" w:rsidRDefault="004E126F" w:rsidP="004E126F">
      <w:pPr>
        <w:jc w:val="center"/>
        <w:rPr>
          <w:rFonts w:ascii="Times New Roman" w:hAnsi="Times New Roman" w:cs="Times New Roman"/>
          <w:b/>
          <w:i/>
          <w:lang w:val="en-US"/>
        </w:rPr>
      </w:pPr>
      <w:r w:rsidRPr="004E126F">
        <w:rPr>
          <w:rFonts w:ascii="Times New Roman" w:hAnsi="Times New Roman" w:cs="Times New Roman"/>
          <w:b/>
          <w:i/>
          <w:lang w:val="en-US"/>
        </w:rPr>
        <w:t xml:space="preserve">List of all participants and </w:t>
      </w:r>
      <w:r w:rsidR="001D17D2">
        <w:rPr>
          <w:rFonts w:ascii="Times New Roman" w:hAnsi="Times New Roman" w:cs="Times New Roman"/>
          <w:b/>
          <w:i/>
          <w:lang w:val="en-US"/>
        </w:rPr>
        <w:t>timesheet</w:t>
      </w:r>
    </w:p>
    <w:p w:rsidR="00717A8B" w:rsidRDefault="00717A8B" w:rsidP="00DE059D">
      <w:pPr>
        <w:rPr>
          <w:rFonts w:ascii="Times New Roman" w:hAnsi="Times New Roman" w:cs="Times New Roman"/>
          <w:lang w:val="en-US"/>
        </w:rPr>
      </w:pPr>
    </w:p>
    <w:tbl>
      <w:tblPr>
        <w:tblStyle w:val="Grigliatabella"/>
        <w:tblW w:w="4930" w:type="pct"/>
        <w:tblLook w:val="04A0" w:firstRow="1" w:lastRow="0" w:firstColumn="1" w:lastColumn="0" w:noHBand="0" w:noVBand="1"/>
      </w:tblPr>
      <w:tblGrid>
        <w:gridCol w:w="341"/>
        <w:gridCol w:w="1781"/>
        <w:gridCol w:w="2123"/>
        <w:gridCol w:w="3687"/>
        <w:gridCol w:w="1561"/>
      </w:tblGrid>
      <w:tr w:rsidR="006C43B6" w:rsidRPr="004E126F" w:rsidTr="006C43B6">
        <w:tc>
          <w:tcPr>
            <w:tcW w:w="180" w:type="pct"/>
          </w:tcPr>
          <w:p w:rsidR="006C43B6" w:rsidRDefault="006C43B6" w:rsidP="00A114B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938" w:type="pct"/>
            <w:vAlign w:val="center"/>
          </w:tcPr>
          <w:p w:rsidR="006C43B6" w:rsidRPr="004E126F" w:rsidRDefault="006C43B6" w:rsidP="00A114B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4E126F">
              <w:rPr>
                <w:rFonts w:ascii="Times New Roman" w:hAnsi="Times New Roman" w:cs="Times New Roman"/>
                <w:b/>
                <w:lang w:val="en-US"/>
              </w:rPr>
              <w:t xml:space="preserve">ame </w:t>
            </w:r>
          </w:p>
        </w:tc>
        <w:tc>
          <w:tcPr>
            <w:tcW w:w="1118" w:type="pct"/>
            <w:vAlign w:val="center"/>
          </w:tcPr>
          <w:p w:rsidR="006C43B6" w:rsidRPr="004E126F" w:rsidRDefault="006C43B6" w:rsidP="00A114B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Role and A</w:t>
            </w:r>
            <w:r w:rsidRPr="004E126F">
              <w:rPr>
                <w:rFonts w:ascii="Times New Roman" w:hAnsi="Times New Roman" w:cs="Times New Roman"/>
                <w:b/>
                <w:lang w:val="en-US"/>
              </w:rPr>
              <w:t>ffiliation</w:t>
            </w:r>
          </w:p>
        </w:tc>
        <w:tc>
          <w:tcPr>
            <w:tcW w:w="1942" w:type="pct"/>
            <w:vAlign w:val="center"/>
          </w:tcPr>
          <w:p w:rsidR="006C43B6" w:rsidRPr="004E126F" w:rsidRDefault="006C43B6" w:rsidP="00A2581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E126F">
              <w:rPr>
                <w:rFonts w:ascii="Times New Roman" w:hAnsi="Times New Roman" w:cs="Times New Roman"/>
                <w:b/>
                <w:lang w:val="en-US"/>
              </w:rPr>
              <w:t>Title of the Paper</w:t>
            </w:r>
          </w:p>
        </w:tc>
        <w:tc>
          <w:tcPr>
            <w:tcW w:w="822" w:type="pct"/>
          </w:tcPr>
          <w:p w:rsidR="006C43B6" w:rsidRPr="004E126F" w:rsidRDefault="006C43B6" w:rsidP="00A2581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TIME</w:t>
            </w:r>
          </w:p>
        </w:tc>
      </w:tr>
      <w:tr w:rsidR="006C43B6" w:rsidRPr="00FD1D2D" w:rsidTr="006C43B6">
        <w:trPr>
          <w:cantSplit/>
          <w:trHeight w:val="414"/>
        </w:trPr>
        <w:tc>
          <w:tcPr>
            <w:tcW w:w="4178" w:type="pct"/>
            <w:gridSpan w:val="4"/>
            <w:vAlign w:val="center"/>
          </w:tcPr>
          <w:p w:rsidR="006C43B6" w:rsidRPr="00ED7E28" w:rsidRDefault="00773560" w:rsidP="00A2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D7E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INITIAL GREETINGS</w:t>
            </w:r>
          </w:p>
        </w:tc>
        <w:tc>
          <w:tcPr>
            <w:tcW w:w="822" w:type="pct"/>
          </w:tcPr>
          <w:p w:rsidR="006C43B6" w:rsidRDefault="006C43B6" w:rsidP="00A258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14:00 - 14:10</w:t>
            </w:r>
          </w:p>
        </w:tc>
      </w:tr>
      <w:tr w:rsidR="006C43B6" w:rsidRPr="00FD1D2D" w:rsidTr="006C43B6">
        <w:trPr>
          <w:cantSplit/>
          <w:trHeight w:val="1134"/>
        </w:trPr>
        <w:tc>
          <w:tcPr>
            <w:tcW w:w="180" w:type="pct"/>
            <w:vAlign w:val="center"/>
          </w:tcPr>
          <w:p w:rsidR="006C43B6" w:rsidRPr="00D9747D" w:rsidRDefault="006C43B6" w:rsidP="00DE059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9747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938" w:type="pct"/>
            <w:vAlign w:val="center"/>
          </w:tcPr>
          <w:p w:rsidR="006C43B6" w:rsidRPr="002F694D" w:rsidRDefault="006C43B6" w:rsidP="00DE05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6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Sara </w:t>
            </w:r>
            <w:proofErr w:type="spellStart"/>
            <w:r w:rsidRPr="002F6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Bonomelli</w:t>
            </w:r>
            <w:proofErr w:type="spellEnd"/>
          </w:p>
        </w:tc>
        <w:tc>
          <w:tcPr>
            <w:tcW w:w="1118" w:type="pct"/>
            <w:vAlign w:val="center"/>
          </w:tcPr>
          <w:p w:rsidR="006C43B6" w:rsidRPr="002F694D" w:rsidRDefault="006C43B6" w:rsidP="00DE05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Ph.D. Candidate, University of Milan, Italy</w:t>
            </w:r>
          </w:p>
        </w:tc>
        <w:tc>
          <w:tcPr>
            <w:tcW w:w="1942" w:type="pct"/>
            <w:vAlign w:val="center"/>
          </w:tcPr>
          <w:p w:rsidR="006C43B6" w:rsidRPr="002F694D" w:rsidRDefault="006C43B6" w:rsidP="00A258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6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Germline gene editing: bioethical, philosophical and legal reflections in the light of recent developments</w:t>
            </w:r>
          </w:p>
        </w:tc>
        <w:tc>
          <w:tcPr>
            <w:tcW w:w="822" w:type="pct"/>
          </w:tcPr>
          <w:p w:rsidR="006C43B6" w:rsidRPr="002F694D" w:rsidRDefault="006C43B6" w:rsidP="00A258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14:10 - 14: 3</w:t>
            </w:r>
            <w:r w:rsidR="0077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6C43B6" w:rsidRPr="00FD1D2D" w:rsidTr="006C43B6">
        <w:trPr>
          <w:cantSplit/>
          <w:trHeight w:val="1298"/>
        </w:trPr>
        <w:tc>
          <w:tcPr>
            <w:tcW w:w="180" w:type="pct"/>
            <w:vAlign w:val="center"/>
          </w:tcPr>
          <w:p w:rsidR="006C43B6" w:rsidRPr="00D9747D" w:rsidRDefault="006C43B6" w:rsidP="00A114B3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938" w:type="pct"/>
            <w:vAlign w:val="center"/>
          </w:tcPr>
          <w:p w:rsidR="006C43B6" w:rsidRPr="002F694D" w:rsidRDefault="006C43B6" w:rsidP="00A114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6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Andrea </w:t>
            </w:r>
            <w:proofErr w:type="spellStart"/>
            <w:r w:rsidRPr="002F6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Martani</w:t>
            </w:r>
            <w:proofErr w:type="spellEnd"/>
          </w:p>
        </w:tc>
        <w:tc>
          <w:tcPr>
            <w:tcW w:w="1118" w:type="pct"/>
            <w:vAlign w:val="center"/>
          </w:tcPr>
          <w:p w:rsidR="006C43B6" w:rsidRDefault="006C43B6" w:rsidP="00A114B3">
            <w:pPr>
              <w:pStyle w:val="NormaleWeb"/>
              <w:rPr>
                <w:sz w:val="20"/>
                <w:szCs w:val="20"/>
                <w:lang w:val="en-US"/>
              </w:rPr>
            </w:pPr>
          </w:p>
          <w:p w:rsidR="006C43B6" w:rsidRPr="002F694D" w:rsidRDefault="006C43B6" w:rsidP="00A114B3">
            <w:pPr>
              <w:pStyle w:val="NormaleWeb"/>
              <w:jc w:val="center"/>
              <w:rPr>
                <w:sz w:val="20"/>
                <w:szCs w:val="20"/>
                <w:lang w:val="en-US"/>
              </w:rPr>
            </w:pPr>
            <w:r w:rsidRPr="002F694D">
              <w:rPr>
                <w:sz w:val="20"/>
                <w:szCs w:val="20"/>
                <w:lang w:val="en-US"/>
              </w:rPr>
              <w:t>Ph.D. Candidate, University of Basel, Switzerland</w:t>
            </w:r>
          </w:p>
          <w:p w:rsidR="006C43B6" w:rsidRPr="002F694D" w:rsidRDefault="006C43B6" w:rsidP="00A114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2" w:type="pct"/>
            <w:vAlign w:val="center"/>
          </w:tcPr>
          <w:p w:rsidR="006C43B6" w:rsidRPr="002F694D" w:rsidRDefault="006C43B6" w:rsidP="00A258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6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 pills and fitness apps: a critical perspective on how “digitalizing” healthcare might affect human dignity.</w:t>
            </w:r>
          </w:p>
        </w:tc>
        <w:tc>
          <w:tcPr>
            <w:tcW w:w="822" w:type="pct"/>
          </w:tcPr>
          <w:p w:rsidR="006C43B6" w:rsidRPr="002F694D" w:rsidRDefault="006C43B6" w:rsidP="00A258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14:30 – 14:5</w:t>
            </w:r>
            <w:r w:rsidR="0077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6C43B6" w:rsidRPr="00FD1D2D" w:rsidTr="006C43B6">
        <w:trPr>
          <w:cantSplit/>
          <w:trHeight w:val="1134"/>
        </w:trPr>
        <w:tc>
          <w:tcPr>
            <w:tcW w:w="180" w:type="pct"/>
            <w:vAlign w:val="center"/>
          </w:tcPr>
          <w:p w:rsidR="006C43B6" w:rsidRDefault="006C43B6" w:rsidP="00DE059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938" w:type="pct"/>
            <w:vAlign w:val="center"/>
          </w:tcPr>
          <w:p w:rsidR="006C43B6" w:rsidRDefault="006C43B6" w:rsidP="001145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6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Paolo Sommaggio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</w:t>
            </w:r>
          </w:p>
          <w:p w:rsidR="006C43B6" w:rsidRPr="002F694D" w:rsidRDefault="006C43B6" w:rsidP="00DE05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Caterina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Fabiani</w:t>
            </w:r>
            <w:proofErr w:type="spellEnd"/>
          </w:p>
        </w:tc>
        <w:tc>
          <w:tcPr>
            <w:tcW w:w="1118" w:type="pct"/>
            <w:vAlign w:val="center"/>
          </w:tcPr>
          <w:p w:rsidR="006C43B6" w:rsidRPr="002F694D" w:rsidRDefault="006C43B6" w:rsidP="00DE05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6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Professor, University of Trento, Italy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Postgraduate Student, University of Trento, Italy</w:t>
            </w:r>
          </w:p>
        </w:tc>
        <w:tc>
          <w:tcPr>
            <w:tcW w:w="1942" w:type="pct"/>
            <w:vAlign w:val="center"/>
          </w:tcPr>
          <w:p w:rsidR="006C43B6" w:rsidRPr="00DE059D" w:rsidRDefault="006C43B6" w:rsidP="00A258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05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Cognitive Liberty and Moral Enhancement</w:t>
            </w:r>
          </w:p>
        </w:tc>
        <w:tc>
          <w:tcPr>
            <w:tcW w:w="822" w:type="pct"/>
          </w:tcPr>
          <w:p w:rsidR="006C43B6" w:rsidRPr="00DE059D" w:rsidRDefault="006C43B6" w:rsidP="00A258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14:5</w:t>
            </w:r>
            <w:r w:rsidR="0077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15:</w:t>
            </w:r>
            <w:r w:rsidR="0077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6C43B6" w:rsidRPr="00FD1D2D" w:rsidTr="006C43B6">
        <w:trPr>
          <w:cantSplit/>
          <w:trHeight w:val="1134"/>
        </w:trPr>
        <w:tc>
          <w:tcPr>
            <w:tcW w:w="180" w:type="pct"/>
            <w:vAlign w:val="center"/>
          </w:tcPr>
          <w:p w:rsidR="006C43B6" w:rsidRDefault="006C43B6" w:rsidP="00DE059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938" w:type="pct"/>
            <w:vAlign w:val="center"/>
          </w:tcPr>
          <w:p w:rsidR="006C43B6" w:rsidRPr="002F694D" w:rsidRDefault="006C43B6" w:rsidP="00DE05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6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Letizia </w:t>
            </w:r>
            <w:proofErr w:type="spellStart"/>
            <w:r w:rsidRPr="002F6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Mingardo</w:t>
            </w:r>
            <w:proofErr w:type="spellEnd"/>
          </w:p>
        </w:tc>
        <w:tc>
          <w:tcPr>
            <w:tcW w:w="1118" w:type="pct"/>
            <w:vAlign w:val="center"/>
          </w:tcPr>
          <w:p w:rsidR="006C43B6" w:rsidRPr="002F694D" w:rsidRDefault="006C43B6" w:rsidP="00DE059D">
            <w:pPr>
              <w:pStyle w:val="NormaleWeb"/>
              <w:jc w:val="center"/>
              <w:rPr>
                <w:sz w:val="20"/>
                <w:szCs w:val="20"/>
                <w:lang w:val="en-US"/>
              </w:rPr>
            </w:pPr>
            <w:r w:rsidRPr="002F694D">
              <w:rPr>
                <w:sz w:val="20"/>
                <w:szCs w:val="20"/>
                <w:lang w:val="en-US"/>
              </w:rPr>
              <w:t xml:space="preserve">Research Fellow, University of </w:t>
            </w:r>
            <w:r>
              <w:rPr>
                <w:sz w:val="20"/>
                <w:szCs w:val="20"/>
                <w:lang w:val="en-US"/>
              </w:rPr>
              <w:t>Trento</w:t>
            </w:r>
            <w:r w:rsidRPr="002F694D">
              <w:rPr>
                <w:sz w:val="20"/>
                <w:szCs w:val="20"/>
                <w:lang w:val="en-US"/>
              </w:rPr>
              <w:t>, Italy</w:t>
            </w:r>
          </w:p>
        </w:tc>
        <w:tc>
          <w:tcPr>
            <w:tcW w:w="1942" w:type="pct"/>
            <w:vAlign w:val="center"/>
          </w:tcPr>
          <w:p w:rsidR="006C43B6" w:rsidRPr="002F694D" w:rsidRDefault="006C43B6" w:rsidP="00A258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6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Dignity beyond Death. The GNR Revolution and the promises of Cryonics</w:t>
            </w:r>
          </w:p>
        </w:tc>
        <w:tc>
          <w:tcPr>
            <w:tcW w:w="822" w:type="pct"/>
          </w:tcPr>
          <w:p w:rsidR="006C43B6" w:rsidRPr="002F694D" w:rsidRDefault="006C43B6" w:rsidP="00A258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</w:t>
            </w:r>
            <w:r w:rsidR="0077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– 15:</w:t>
            </w:r>
            <w:r w:rsidR="0077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6C43B6" w:rsidRPr="00DE059D" w:rsidTr="006C43B6">
        <w:trPr>
          <w:trHeight w:val="567"/>
        </w:trPr>
        <w:tc>
          <w:tcPr>
            <w:tcW w:w="4178" w:type="pct"/>
            <w:gridSpan w:val="4"/>
            <w:vAlign w:val="center"/>
          </w:tcPr>
          <w:p w:rsidR="006C43B6" w:rsidRPr="00ED7E28" w:rsidRDefault="006C43B6" w:rsidP="00A2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E28">
              <w:rPr>
                <w:rFonts w:ascii="Times New Roman" w:hAnsi="Times New Roman" w:cs="Times New Roman"/>
                <w:b/>
                <w:sz w:val="20"/>
                <w:szCs w:val="20"/>
              </w:rPr>
              <w:t>DISCUSSION</w:t>
            </w:r>
          </w:p>
        </w:tc>
        <w:tc>
          <w:tcPr>
            <w:tcW w:w="822" w:type="pct"/>
          </w:tcPr>
          <w:p w:rsidR="006C43B6" w:rsidRDefault="00773560" w:rsidP="00A2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15:30 - 16:00</w:t>
            </w:r>
          </w:p>
        </w:tc>
      </w:tr>
      <w:tr w:rsidR="006C43B6" w:rsidRPr="00DE059D" w:rsidTr="006C43B6">
        <w:trPr>
          <w:trHeight w:val="567"/>
        </w:trPr>
        <w:tc>
          <w:tcPr>
            <w:tcW w:w="4178" w:type="pct"/>
            <w:gridSpan w:val="4"/>
            <w:vAlign w:val="center"/>
          </w:tcPr>
          <w:p w:rsidR="006C43B6" w:rsidRPr="00ED7E28" w:rsidRDefault="006C43B6" w:rsidP="00A2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E28">
              <w:rPr>
                <w:rFonts w:ascii="Times New Roman" w:hAnsi="Times New Roman" w:cs="Times New Roman"/>
                <w:b/>
                <w:sz w:val="20"/>
                <w:szCs w:val="20"/>
              </w:rPr>
              <w:t>BREAK</w:t>
            </w:r>
          </w:p>
        </w:tc>
        <w:tc>
          <w:tcPr>
            <w:tcW w:w="822" w:type="pct"/>
          </w:tcPr>
          <w:p w:rsidR="006C43B6" w:rsidRDefault="00773560" w:rsidP="00A2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16:30</w:t>
            </w:r>
          </w:p>
          <w:p w:rsidR="00773560" w:rsidRDefault="00773560" w:rsidP="00A2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3B6" w:rsidRPr="00DE059D" w:rsidTr="006C43B6">
        <w:trPr>
          <w:trHeight w:val="567"/>
        </w:trPr>
        <w:tc>
          <w:tcPr>
            <w:tcW w:w="180" w:type="pct"/>
            <w:vAlign w:val="center"/>
          </w:tcPr>
          <w:p w:rsidR="006C43B6" w:rsidRPr="00D9747D" w:rsidRDefault="006C43B6" w:rsidP="00DE059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938" w:type="pct"/>
            <w:vAlign w:val="center"/>
          </w:tcPr>
          <w:p w:rsidR="006C43B6" w:rsidRPr="002F694D" w:rsidRDefault="006C43B6" w:rsidP="00DE0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94D">
              <w:rPr>
                <w:rFonts w:ascii="Times New Roman" w:hAnsi="Times New Roman" w:cs="Times New Roman"/>
                <w:sz w:val="20"/>
                <w:szCs w:val="20"/>
              </w:rPr>
              <w:t xml:space="preserve">Margareth </w:t>
            </w:r>
            <w:proofErr w:type="spellStart"/>
            <w:r w:rsidRPr="002F694D">
              <w:rPr>
                <w:rFonts w:ascii="Times New Roman" w:hAnsi="Times New Roman" w:cs="Times New Roman"/>
                <w:sz w:val="20"/>
                <w:szCs w:val="20"/>
              </w:rPr>
              <w:t>Vetis</w:t>
            </w:r>
            <w:proofErr w:type="spellEnd"/>
            <w:r w:rsidRPr="002F694D">
              <w:rPr>
                <w:rFonts w:ascii="Times New Roman" w:hAnsi="Times New Roman" w:cs="Times New Roman"/>
                <w:sz w:val="20"/>
                <w:szCs w:val="20"/>
              </w:rPr>
              <w:t xml:space="preserve"> Zaganelli</w:t>
            </w:r>
          </w:p>
        </w:tc>
        <w:tc>
          <w:tcPr>
            <w:tcW w:w="1118" w:type="pct"/>
            <w:vAlign w:val="center"/>
          </w:tcPr>
          <w:p w:rsidR="006C43B6" w:rsidRPr="002F694D" w:rsidRDefault="006C43B6" w:rsidP="00DE0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94D">
              <w:rPr>
                <w:rFonts w:ascii="Times New Roman" w:hAnsi="Times New Roman" w:cs="Times New Roman"/>
                <w:sz w:val="20"/>
                <w:szCs w:val="20"/>
              </w:rPr>
              <w:t xml:space="preserve">Professor, </w:t>
            </w:r>
            <w:r w:rsidRPr="00840D10">
              <w:rPr>
                <w:rFonts w:ascii="Times New Roman" w:hAnsi="Times New Roman" w:cs="Times New Roman"/>
                <w:sz w:val="20"/>
                <w:szCs w:val="20"/>
              </w:rPr>
              <w:t xml:space="preserve">Federal </w:t>
            </w:r>
            <w:proofErr w:type="spellStart"/>
            <w:r w:rsidRPr="00840D10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 w:rsidRPr="00840D1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40D10">
              <w:rPr>
                <w:rFonts w:ascii="Times New Roman" w:hAnsi="Times New Roman" w:cs="Times New Roman"/>
                <w:sz w:val="20"/>
                <w:szCs w:val="20"/>
              </w:rPr>
              <w:t>Espírito</w:t>
            </w:r>
            <w:proofErr w:type="spellEnd"/>
            <w:r w:rsidRPr="00840D10">
              <w:rPr>
                <w:rFonts w:ascii="Times New Roman" w:hAnsi="Times New Roman" w:cs="Times New Roman"/>
                <w:sz w:val="20"/>
                <w:szCs w:val="20"/>
              </w:rPr>
              <w:t xml:space="preserve"> Santo</w:t>
            </w:r>
            <w:r w:rsidRPr="002F69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694D">
              <w:rPr>
                <w:rFonts w:ascii="Times New Roman" w:hAnsi="Times New Roman" w:cs="Times New Roman"/>
                <w:sz w:val="20"/>
                <w:szCs w:val="20"/>
              </w:rPr>
              <w:t>Brasil</w:t>
            </w:r>
            <w:proofErr w:type="spellEnd"/>
          </w:p>
        </w:tc>
        <w:tc>
          <w:tcPr>
            <w:tcW w:w="1942" w:type="pct"/>
            <w:vAlign w:val="center"/>
          </w:tcPr>
          <w:p w:rsidR="006C43B6" w:rsidRPr="002F694D" w:rsidRDefault="006C43B6" w:rsidP="00A2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94D">
              <w:rPr>
                <w:rFonts w:ascii="Times New Roman" w:hAnsi="Times New Roman" w:cs="Times New Roman"/>
                <w:sz w:val="20"/>
                <w:szCs w:val="20"/>
              </w:rPr>
              <w:t>Giudizializzazione</w:t>
            </w:r>
            <w:proofErr w:type="spellEnd"/>
            <w:r w:rsidRPr="002F694D">
              <w:rPr>
                <w:rFonts w:ascii="Times New Roman" w:hAnsi="Times New Roman" w:cs="Times New Roman"/>
                <w:sz w:val="20"/>
                <w:szCs w:val="20"/>
              </w:rPr>
              <w:t xml:space="preserve"> della salute in Brasile: accesso ai farmaci eccezionali o prescrizioni off Label alla luce delle recenti decisioni delle corti superiori</w:t>
            </w:r>
          </w:p>
        </w:tc>
        <w:tc>
          <w:tcPr>
            <w:tcW w:w="822" w:type="pct"/>
          </w:tcPr>
          <w:p w:rsidR="006C43B6" w:rsidRPr="002F694D" w:rsidRDefault="00773560" w:rsidP="00A2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 – 16:50</w:t>
            </w:r>
          </w:p>
        </w:tc>
      </w:tr>
      <w:tr w:rsidR="006C43B6" w:rsidRPr="00FD1D2D" w:rsidTr="006C43B6">
        <w:trPr>
          <w:cantSplit/>
          <w:trHeight w:val="1134"/>
        </w:trPr>
        <w:tc>
          <w:tcPr>
            <w:tcW w:w="180" w:type="pct"/>
            <w:vAlign w:val="center"/>
          </w:tcPr>
          <w:p w:rsidR="006C43B6" w:rsidRPr="00D9747D" w:rsidRDefault="006C43B6" w:rsidP="00DE059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938" w:type="pct"/>
            <w:vAlign w:val="center"/>
          </w:tcPr>
          <w:p w:rsidR="006C43B6" w:rsidRPr="002F694D" w:rsidRDefault="006C43B6" w:rsidP="00DE05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6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Monica </w:t>
            </w:r>
            <w:proofErr w:type="spellStart"/>
            <w:r w:rsidRPr="002F6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Consolandi</w:t>
            </w:r>
            <w:proofErr w:type="spellEnd"/>
          </w:p>
        </w:tc>
        <w:tc>
          <w:tcPr>
            <w:tcW w:w="1118" w:type="pct"/>
            <w:vAlign w:val="center"/>
          </w:tcPr>
          <w:p w:rsidR="006C43B6" w:rsidRPr="00642FD7" w:rsidRDefault="006C43B6" w:rsidP="00DE0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FD7">
              <w:rPr>
                <w:rFonts w:ascii="Times New Roman" w:hAnsi="Times New Roman" w:cs="Times New Roman"/>
                <w:sz w:val="20"/>
                <w:szCs w:val="20"/>
              </w:rPr>
              <w:t>Ph.D</w:t>
            </w:r>
            <w:proofErr w:type="spellEnd"/>
            <w:r w:rsidRPr="00642FD7">
              <w:rPr>
                <w:rFonts w:ascii="Times New Roman" w:hAnsi="Times New Roman" w:cs="Times New Roman"/>
                <w:sz w:val="20"/>
                <w:szCs w:val="20"/>
              </w:rPr>
              <w:t xml:space="preserve">. Candidate, Vita-Salute San Raffaele </w:t>
            </w:r>
            <w:proofErr w:type="spellStart"/>
            <w:r w:rsidRPr="00642FD7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 w:rsidRPr="00642F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2FD7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  <w:proofErr w:type="spellEnd"/>
          </w:p>
        </w:tc>
        <w:tc>
          <w:tcPr>
            <w:tcW w:w="1942" w:type="pct"/>
            <w:vAlign w:val="center"/>
          </w:tcPr>
          <w:p w:rsidR="006C43B6" w:rsidRPr="002F694D" w:rsidRDefault="006C43B6" w:rsidP="00A258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05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Communication, time, care. The Italian law n.219/2017</w:t>
            </w:r>
          </w:p>
        </w:tc>
        <w:tc>
          <w:tcPr>
            <w:tcW w:w="822" w:type="pct"/>
          </w:tcPr>
          <w:p w:rsidR="006C43B6" w:rsidRPr="00DE059D" w:rsidRDefault="00773560" w:rsidP="00A258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16:50 – 17:10</w:t>
            </w:r>
          </w:p>
        </w:tc>
      </w:tr>
      <w:tr w:rsidR="006C43B6" w:rsidRPr="00FD1D2D" w:rsidTr="006C43B6">
        <w:trPr>
          <w:cantSplit/>
          <w:trHeight w:val="1134"/>
        </w:trPr>
        <w:tc>
          <w:tcPr>
            <w:tcW w:w="180" w:type="pct"/>
            <w:vAlign w:val="center"/>
          </w:tcPr>
          <w:p w:rsidR="006C43B6" w:rsidRDefault="006C43B6" w:rsidP="00DE059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938" w:type="pct"/>
            <w:vAlign w:val="center"/>
          </w:tcPr>
          <w:p w:rsidR="006C43B6" w:rsidRPr="002F694D" w:rsidRDefault="006C43B6" w:rsidP="00DE05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6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Marco Mazzocca</w:t>
            </w:r>
          </w:p>
        </w:tc>
        <w:tc>
          <w:tcPr>
            <w:tcW w:w="1118" w:type="pct"/>
            <w:vAlign w:val="center"/>
          </w:tcPr>
          <w:p w:rsidR="006C43B6" w:rsidRPr="002F694D" w:rsidRDefault="006C43B6" w:rsidP="00DE05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6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Ph.D. Candidate, University of Padua, Italy</w:t>
            </w:r>
          </w:p>
        </w:tc>
        <w:tc>
          <w:tcPr>
            <w:tcW w:w="1942" w:type="pct"/>
            <w:vAlign w:val="center"/>
          </w:tcPr>
          <w:p w:rsidR="006C43B6" w:rsidRDefault="006C43B6" w:rsidP="00A258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6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follow or to challenge, that is the question. </w:t>
            </w:r>
          </w:p>
          <w:p w:rsidR="006C43B6" w:rsidRPr="002F694D" w:rsidRDefault="006C43B6" w:rsidP="00A258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6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 a legally underdetermined approach to Medical Guidelines</w:t>
            </w:r>
          </w:p>
        </w:tc>
        <w:tc>
          <w:tcPr>
            <w:tcW w:w="822" w:type="pct"/>
          </w:tcPr>
          <w:p w:rsidR="006C43B6" w:rsidRPr="002F694D" w:rsidRDefault="00773560" w:rsidP="00A258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17:10 – 17:30</w:t>
            </w:r>
          </w:p>
        </w:tc>
      </w:tr>
      <w:tr w:rsidR="006C43B6" w:rsidRPr="00FD1D2D" w:rsidTr="006C43B6">
        <w:trPr>
          <w:cantSplit/>
          <w:trHeight w:val="1134"/>
        </w:trPr>
        <w:tc>
          <w:tcPr>
            <w:tcW w:w="180" w:type="pct"/>
            <w:vAlign w:val="center"/>
          </w:tcPr>
          <w:p w:rsidR="006C43B6" w:rsidRPr="00D9747D" w:rsidRDefault="006C43B6" w:rsidP="00DE059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938" w:type="pct"/>
            <w:vAlign w:val="center"/>
          </w:tcPr>
          <w:p w:rsidR="006C43B6" w:rsidRPr="002F694D" w:rsidRDefault="006C43B6" w:rsidP="00DE05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6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Irene Domenici</w:t>
            </w:r>
          </w:p>
        </w:tc>
        <w:tc>
          <w:tcPr>
            <w:tcW w:w="1118" w:type="pct"/>
            <w:vAlign w:val="center"/>
          </w:tcPr>
          <w:p w:rsidR="006C43B6" w:rsidRPr="002F694D" w:rsidRDefault="006C43B6" w:rsidP="00DE05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6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Ph.D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F6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Candidate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40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 Planck Institute for Social Law and Social Policy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Germany</w:t>
            </w:r>
          </w:p>
        </w:tc>
        <w:tc>
          <w:tcPr>
            <w:tcW w:w="1942" w:type="pct"/>
            <w:vAlign w:val="center"/>
          </w:tcPr>
          <w:p w:rsidR="006C43B6" w:rsidRPr="002F694D" w:rsidRDefault="006C43B6" w:rsidP="00A2581F">
            <w:pPr>
              <w:pStyle w:val="NormaleWeb"/>
              <w:jc w:val="center"/>
              <w:rPr>
                <w:sz w:val="20"/>
                <w:szCs w:val="20"/>
                <w:lang w:val="en-US"/>
              </w:rPr>
            </w:pPr>
            <w:r w:rsidRPr="002F694D">
              <w:rPr>
                <w:sz w:val="20"/>
                <w:szCs w:val="20"/>
                <w:lang w:val="en-US"/>
              </w:rPr>
              <w:t>Bioethical questions and the public healthcare systems</w:t>
            </w:r>
          </w:p>
        </w:tc>
        <w:tc>
          <w:tcPr>
            <w:tcW w:w="822" w:type="pct"/>
          </w:tcPr>
          <w:p w:rsidR="006C43B6" w:rsidRPr="002F694D" w:rsidRDefault="00773560" w:rsidP="00A2581F">
            <w:pPr>
              <w:pStyle w:val="NormaleWe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17:30 - 17:50</w:t>
            </w:r>
          </w:p>
        </w:tc>
      </w:tr>
      <w:tr w:rsidR="006C43B6" w:rsidRPr="00FD1D2D" w:rsidTr="006C43B6">
        <w:trPr>
          <w:cantSplit/>
          <w:trHeight w:val="566"/>
        </w:trPr>
        <w:tc>
          <w:tcPr>
            <w:tcW w:w="4178" w:type="pct"/>
            <w:gridSpan w:val="4"/>
            <w:vAlign w:val="center"/>
          </w:tcPr>
          <w:p w:rsidR="006C43B6" w:rsidRPr="00ED7E28" w:rsidRDefault="006C43B6" w:rsidP="00A2581F">
            <w:pPr>
              <w:pStyle w:val="NormaleWeb"/>
              <w:jc w:val="center"/>
              <w:rPr>
                <w:b/>
                <w:sz w:val="20"/>
                <w:szCs w:val="20"/>
                <w:lang w:val="en-US"/>
              </w:rPr>
            </w:pPr>
            <w:r w:rsidRPr="00ED7E28">
              <w:rPr>
                <w:b/>
                <w:sz w:val="20"/>
                <w:szCs w:val="20"/>
                <w:lang w:val="en-US"/>
              </w:rPr>
              <w:t>DISCUSSION</w:t>
            </w:r>
          </w:p>
        </w:tc>
        <w:tc>
          <w:tcPr>
            <w:tcW w:w="822" w:type="pct"/>
          </w:tcPr>
          <w:p w:rsidR="006C43B6" w:rsidRDefault="00773560" w:rsidP="00A2581F">
            <w:pPr>
              <w:pStyle w:val="NormaleWe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17:50 – 18:30</w:t>
            </w:r>
          </w:p>
        </w:tc>
      </w:tr>
    </w:tbl>
    <w:p w:rsidR="00642FD7" w:rsidRPr="00C002E4" w:rsidRDefault="00C002E4" w:rsidP="00DE059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sectPr w:rsidR="00642FD7" w:rsidRPr="00C002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6F"/>
    <w:rsid w:val="00114576"/>
    <w:rsid w:val="00190EB8"/>
    <w:rsid w:val="001D17D2"/>
    <w:rsid w:val="00246178"/>
    <w:rsid w:val="002F694D"/>
    <w:rsid w:val="004E126F"/>
    <w:rsid w:val="00562511"/>
    <w:rsid w:val="00642FD7"/>
    <w:rsid w:val="006C43B6"/>
    <w:rsid w:val="00717A8B"/>
    <w:rsid w:val="00773560"/>
    <w:rsid w:val="00840D10"/>
    <w:rsid w:val="00A2581F"/>
    <w:rsid w:val="00AB4541"/>
    <w:rsid w:val="00BC63BC"/>
    <w:rsid w:val="00C002E4"/>
    <w:rsid w:val="00D5130A"/>
    <w:rsid w:val="00D9747D"/>
    <w:rsid w:val="00DE059D"/>
    <w:rsid w:val="00EA3786"/>
    <w:rsid w:val="00EA55FE"/>
    <w:rsid w:val="00ED7E28"/>
    <w:rsid w:val="00FB7B9A"/>
    <w:rsid w:val="00FD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C78B1-E7CC-44AD-A8DA-FBC64D2C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E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9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7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788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0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Mazzocca</dc:creator>
  <cp:keywords/>
  <dc:description/>
  <cp:lastModifiedBy>Microsoft Office User</cp:lastModifiedBy>
  <cp:revision>2</cp:revision>
  <dcterms:created xsi:type="dcterms:W3CDTF">2019-07-04T15:30:00Z</dcterms:created>
  <dcterms:modified xsi:type="dcterms:W3CDTF">2019-07-04T15:30:00Z</dcterms:modified>
</cp:coreProperties>
</file>